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DA5" w:rsidRPr="0068634A" w:rsidRDefault="0068634A">
      <w:pPr>
        <w:rPr>
          <w:rFonts w:ascii="Futura Std Book" w:eastAsia="Futura Std Book" w:hAnsi="Futura Std Book" w:cs="Futura Std Book"/>
          <w:b/>
          <w:bCs/>
          <w:sz w:val="22"/>
          <w:szCs w:val="22"/>
        </w:rPr>
      </w:pPr>
      <w:r w:rsidRPr="0068634A">
        <w:rPr>
          <w:rFonts w:ascii="Futura Std Book" w:eastAsia="Futura Std Book" w:hAnsi="Futura Std Book" w:cs="Futura Std Book"/>
          <w:b/>
          <w:bCs/>
          <w:sz w:val="22"/>
          <w:szCs w:val="22"/>
        </w:rPr>
        <w:t>FIONA RUTHERFORD</w:t>
      </w:r>
    </w:p>
    <w:p w:rsidR="00BD3DA5" w:rsidRPr="0068634A" w:rsidRDefault="00BD3DA5">
      <w:pPr>
        <w:rPr>
          <w:rFonts w:ascii="Futura Std Book" w:eastAsia="Futura Std Book" w:hAnsi="Futura Std Book" w:cs="Futura Std Book"/>
          <w:b/>
          <w:bCs/>
          <w:sz w:val="22"/>
          <w:szCs w:val="22"/>
        </w:rPr>
      </w:pP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Fiona</w:t>
      </w:r>
      <w:r w:rsidR="007465EE">
        <w:rPr>
          <w:rFonts w:ascii="Futura Std Book" w:eastAsia="Futura Std Book" w:hAnsi="Futura Std Book" w:cs="Futura Std Book"/>
          <w:sz w:val="22"/>
          <w:szCs w:val="22"/>
        </w:rPr>
        <w:t xml:space="preserve"> Rutherford</w:t>
      </w:r>
      <w:r w:rsidRPr="0068634A">
        <w:rPr>
          <w:rFonts w:ascii="Futura Std Book" w:eastAsia="Futura Std Book" w:hAnsi="Futura Std Book" w:cs="Futura Std Book"/>
          <w:sz w:val="22"/>
          <w:szCs w:val="22"/>
        </w:rPr>
        <w:t>’s</w:t>
      </w:r>
      <w:r w:rsidRPr="0068634A">
        <w:rPr>
          <w:rFonts w:ascii="Futura Std Book" w:eastAsia="Futura Std Book" w:hAnsi="Futura Std Book" w:cs="Futura Std Book"/>
          <w:b/>
          <w:bCs/>
          <w:sz w:val="22"/>
          <w:szCs w:val="22"/>
        </w:rPr>
        <w:t xml:space="preserve"> </w:t>
      </w:r>
      <w:r w:rsidRPr="0068634A">
        <w:rPr>
          <w:rFonts w:ascii="Futura Std Book" w:eastAsia="Futura Std Book" w:hAnsi="Futura Std Book" w:cs="Futura Std Book"/>
          <w:sz w:val="22"/>
          <w:szCs w:val="22"/>
        </w:rPr>
        <w:t xml:space="preserve">tapestries are about the emotional impact of </w:t>
      </w:r>
      <w:proofErr w:type="spellStart"/>
      <w:r w:rsidRPr="0068634A">
        <w:rPr>
          <w:rFonts w:ascii="Futura Std Book" w:eastAsia="Futura Std Book" w:hAnsi="Futura Std Book" w:cs="Futura Std Book"/>
          <w:sz w:val="22"/>
          <w:szCs w:val="22"/>
        </w:rPr>
        <w:t>colour</w:t>
      </w:r>
      <w:proofErr w:type="spellEnd"/>
      <w:r w:rsidRPr="0068634A">
        <w:rPr>
          <w:rFonts w:ascii="Futura Std Book" w:eastAsia="Futura Std Book" w:hAnsi="Futura Std Book" w:cs="Futura Std Book"/>
          <w:sz w:val="22"/>
          <w:szCs w:val="22"/>
        </w:rPr>
        <w:t xml:space="preserve">, creating an immediate sense of energy through a vivid but limited </w:t>
      </w:r>
      <w:proofErr w:type="spellStart"/>
      <w:r w:rsidRPr="0068634A">
        <w:rPr>
          <w:rFonts w:ascii="Futura Std Book" w:eastAsia="Futura Std Book" w:hAnsi="Futura Std Book" w:cs="Futura Std Book"/>
          <w:sz w:val="22"/>
          <w:szCs w:val="22"/>
        </w:rPr>
        <w:t>colour</w:t>
      </w:r>
      <w:proofErr w:type="spellEnd"/>
      <w:r w:rsidRPr="0068634A">
        <w:rPr>
          <w:rFonts w:ascii="Futura Std Book" w:eastAsia="Futura Std Book" w:hAnsi="Futura Std Book" w:cs="Futura Std Book"/>
          <w:sz w:val="22"/>
          <w:szCs w:val="22"/>
        </w:rPr>
        <w:t xml:space="preserve"> palate. She is fascinated by the intimacy of weaving and storytelling, bringing together the past and present to create something new and still unfolding. Highly narrative, her work references people, music words and events that are woven into the fabric. The imagery is a careful balance of patterns, symbols and mark making.</w:t>
      </w:r>
    </w:p>
    <w:p w:rsidR="00BD3DA5" w:rsidRPr="0068634A" w:rsidRDefault="00BD3DA5">
      <w:pPr>
        <w:rPr>
          <w:rFonts w:ascii="Futura Std Book" w:eastAsia="Futura Std Book" w:hAnsi="Futura Std Book" w:cs="Futura Std Book"/>
          <w:sz w:val="22"/>
          <w:szCs w:val="22"/>
        </w:rPr>
      </w:pP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 xml:space="preserve">Japanese art and textiles have been </w:t>
      </w:r>
      <w:proofErr w:type="gramStart"/>
      <w:r w:rsidRPr="0068634A">
        <w:rPr>
          <w:rFonts w:ascii="Futura Std Book" w:eastAsia="Futura Std Book" w:hAnsi="Futura Std Book" w:cs="Futura Std Book"/>
          <w:sz w:val="22"/>
          <w:szCs w:val="22"/>
        </w:rPr>
        <w:t xml:space="preserve">a major influence on </w:t>
      </w:r>
      <w:r w:rsidR="007465EE">
        <w:rPr>
          <w:rFonts w:ascii="Futura Std Book" w:eastAsia="Futura Std Book" w:hAnsi="Futura Std Book" w:cs="Futura Std Book"/>
          <w:sz w:val="22"/>
          <w:szCs w:val="22"/>
        </w:rPr>
        <w:t>Rutherford</w:t>
      </w:r>
      <w:r w:rsidRPr="0068634A">
        <w:rPr>
          <w:rFonts w:ascii="Futura Std Book" w:eastAsia="Futura Std Book" w:hAnsi="Futura Std Book" w:cs="Futura Std Book"/>
          <w:sz w:val="22"/>
          <w:szCs w:val="22"/>
        </w:rPr>
        <w:t>’s work</w:t>
      </w:r>
      <w:proofErr w:type="gramEnd"/>
      <w:r w:rsidRPr="0068634A">
        <w:rPr>
          <w:rFonts w:ascii="Futura Std Book" w:eastAsia="Futura Std Book" w:hAnsi="Futura Std Book" w:cs="Futura Std Book"/>
          <w:sz w:val="22"/>
          <w:szCs w:val="22"/>
        </w:rPr>
        <w:t xml:space="preserve"> over the past decade and in particular the visual aesthetics of space. Woven strips, based on the obi or kimono sash, became a vehicle for randomly connected imagery suggesting the border of a larger unseen design. These strips could be hung vertically or horizontally in different locations to create a completely different visual effect. Fiona likes to see her work as something constantly evolving into new areas.</w:t>
      </w:r>
    </w:p>
    <w:p w:rsidR="00BD3DA5" w:rsidRPr="0068634A" w:rsidRDefault="00BD3DA5">
      <w:pPr>
        <w:rPr>
          <w:rFonts w:ascii="Futura Std Book" w:eastAsia="Futura Std Book" w:hAnsi="Futura Std Book" w:cs="Futura Std Book"/>
          <w:sz w:val="22"/>
          <w:szCs w:val="22"/>
        </w:rPr>
      </w:pP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b/>
          <w:bCs/>
          <w:sz w:val="22"/>
          <w:szCs w:val="22"/>
        </w:rPr>
        <w:t>Born</w:t>
      </w:r>
      <w:r w:rsidRPr="0068634A">
        <w:rPr>
          <w:rFonts w:ascii="Futura Std Book" w:eastAsia="Futura Std Book" w:hAnsi="Futura Std Book" w:cs="Futura Std Book"/>
          <w:b/>
          <w:bCs/>
          <w:sz w:val="22"/>
          <w:szCs w:val="22"/>
        </w:rPr>
        <w:tab/>
      </w:r>
      <w:r w:rsidRPr="0068634A">
        <w:rPr>
          <w:rFonts w:ascii="Futura Std Book" w:eastAsia="Futura Std Book" w:hAnsi="Futura Std Book" w:cs="Futura Std Book"/>
          <w:b/>
          <w:bCs/>
          <w:sz w:val="22"/>
          <w:szCs w:val="22"/>
        </w:rPr>
        <w:tab/>
      </w:r>
      <w:r w:rsidR="00147CFE">
        <w:rPr>
          <w:rFonts w:ascii="Futura Std Book" w:eastAsia="Futura Std Book" w:hAnsi="Futura Std Book" w:cs="Futura Std Book"/>
          <w:sz w:val="22"/>
          <w:szCs w:val="22"/>
        </w:rPr>
        <w:t>1953, India</w:t>
      </w:r>
    </w:p>
    <w:p w:rsidR="00BD3DA5" w:rsidRPr="0068634A" w:rsidRDefault="00BD3DA5">
      <w:pPr>
        <w:rPr>
          <w:rFonts w:ascii="Futura Std Book" w:eastAsia="Futura Std Book" w:hAnsi="Futura Std Book" w:cs="Futura Std Book"/>
          <w:sz w:val="22"/>
          <w:szCs w:val="22"/>
        </w:rPr>
      </w:pPr>
    </w:p>
    <w:p w:rsidR="00BD3DA5" w:rsidRPr="0068634A" w:rsidRDefault="0068634A">
      <w:pPr>
        <w:rPr>
          <w:rFonts w:ascii="Futura Std Book" w:eastAsia="Futura Std Book" w:hAnsi="Futura Std Book" w:cs="Futura Std Book"/>
          <w:b/>
          <w:bCs/>
          <w:sz w:val="22"/>
          <w:szCs w:val="22"/>
        </w:rPr>
      </w:pPr>
      <w:r w:rsidRPr="0068634A">
        <w:rPr>
          <w:rFonts w:ascii="Futura Std Book" w:eastAsia="Futura Std Book" w:hAnsi="Futura Std Book" w:cs="Futura Std Book"/>
          <w:b/>
          <w:bCs/>
          <w:sz w:val="22"/>
          <w:szCs w:val="22"/>
        </w:rPr>
        <w:t>Education</w:t>
      </w:r>
    </w:p>
    <w:p w:rsidR="00BD3DA5" w:rsidRPr="0068634A" w:rsidRDefault="0051443B" w:rsidP="0068634A">
      <w:pPr>
        <w:ind w:left="1440" w:hanging="1440"/>
        <w:rPr>
          <w:rFonts w:ascii="Futura Std Book" w:eastAsia="Futura Std Book" w:hAnsi="Futura Std Book" w:cs="Futura Std Book"/>
          <w:sz w:val="22"/>
          <w:szCs w:val="22"/>
        </w:rPr>
      </w:pPr>
      <w:r>
        <w:rPr>
          <w:rFonts w:ascii="Futura Std Book" w:eastAsia="Futura Std Book" w:hAnsi="Futura Std Book" w:cs="Futura Std Book"/>
          <w:sz w:val="22"/>
          <w:szCs w:val="22"/>
        </w:rPr>
        <w:t>1974</w:t>
      </w:r>
      <w:r>
        <w:rPr>
          <w:rFonts w:ascii="Futura Std Book" w:eastAsia="Futura Std Book" w:hAnsi="Futura Std Book" w:cs="Futura Std Book"/>
          <w:sz w:val="22"/>
          <w:szCs w:val="22"/>
        </w:rPr>
        <w:tab/>
        <w:t>B</w:t>
      </w:r>
      <w:r w:rsidR="0068634A" w:rsidRPr="0068634A">
        <w:rPr>
          <w:rFonts w:ascii="Futura Std Book" w:eastAsia="Futura Std Book" w:hAnsi="Futura Std Book" w:cs="Futura Std Book"/>
          <w:sz w:val="22"/>
          <w:szCs w:val="22"/>
        </w:rPr>
        <w:t>A Hons. General Arts, University of Newcastle upon Tyne</w:t>
      </w:r>
    </w:p>
    <w:p w:rsidR="00BD3DA5" w:rsidRPr="0068634A" w:rsidRDefault="00BD3DA5">
      <w:pPr>
        <w:ind w:left="720" w:hanging="720"/>
        <w:rPr>
          <w:rFonts w:ascii="Futura Std Book" w:eastAsia="Futura Std Book" w:hAnsi="Futura Std Book" w:cs="Futura Std Book"/>
          <w:sz w:val="22"/>
          <w:szCs w:val="22"/>
        </w:rPr>
      </w:pPr>
    </w:p>
    <w:p w:rsidR="00BD3DA5" w:rsidRPr="0068634A" w:rsidRDefault="0068634A">
      <w:pPr>
        <w:ind w:left="720" w:hanging="720"/>
        <w:rPr>
          <w:rFonts w:ascii="Futura Std Book" w:eastAsia="Futura Std Book" w:hAnsi="Futura Std Book" w:cs="Futura Std Book"/>
          <w:sz w:val="22"/>
          <w:szCs w:val="22"/>
        </w:rPr>
      </w:pPr>
      <w:r w:rsidRPr="0068634A">
        <w:rPr>
          <w:rFonts w:ascii="Futura Std Book" w:eastAsia="Futura Std Book" w:hAnsi="Futura Std Book" w:cs="Futura Std Book"/>
          <w:b/>
          <w:bCs/>
          <w:sz w:val="22"/>
          <w:szCs w:val="22"/>
        </w:rPr>
        <w:t>Awards</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2012</w:t>
      </w: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Arts Council Travel Award</w:t>
      </w:r>
      <w:r w:rsidR="00147CFE">
        <w:rPr>
          <w:rFonts w:ascii="Futura Std Book" w:eastAsia="Futura Std Book" w:hAnsi="Futura Std Book" w:cs="Futura Std Book"/>
          <w:sz w:val="22"/>
          <w:szCs w:val="22"/>
        </w:rPr>
        <w:t>,</w:t>
      </w:r>
      <w:r w:rsidRPr="0068634A">
        <w:rPr>
          <w:rFonts w:ascii="Futura Std Book" w:eastAsia="Futura Std Book" w:hAnsi="Futura Std Book" w:cs="Futura Std Book"/>
          <w:sz w:val="22"/>
          <w:szCs w:val="22"/>
        </w:rPr>
        <w:t xml:space="preserve"> Japan</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2008</w:t>
      </w: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Art</w:t>
      </w:r>
      <w:r w:rsidR="00147CFE">
        <w:rPr>
          <w:rFonts w:ascii="Futura Std Book" w:eastAsia="Futura Std Book" w:hAnsi="Futura Std Book" w:cs="Futura Std Book"/>
          <w:sz w:val="22"/>
          <w:szCs w:val="22"/>
        </w:rPr>
        <w:t>s Council/Prospect Travel Award,</w:t>
      </w:r>
      <w:r w:rsidRPr="0068634A">
        <w:rPr>
          <w:rFonts w:ascii="Futura Std Book" w:eastAsia="Futura Std Book" w:hAnsi="Futura Std Book" w:cs="Futura Std Book"/>
          <w:sz w:val="22"/>
          <w:szCs w:val="22"/>
        </w:rPr>
        <w:t xml:space="preserve"> Australia</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2005</w:t>
      </w: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Arts Council Research Award</w:t>
      </w:r>
      <w:r w:rsidR="00147CFE">
        <w:rPr>
          <w:rFonts w:ascii="Futura Std Book" w:eastAsia="Futura Std Book" w:hAnsi="Futura Std Book" w:cs="Futura Std Book"/>
          <w:sz w:val="22"/>
          <w:szCs w:val="22"/>
        </w:rPr>
        <w:t>,</w:t>
      </w:r>
      <w:r w:rsidRPr="0068634A">
        <w:rPr>
          <w:rFonts w:ascii="Futura Std Book" w:eastAsia="Futura Std Book" w:hAnsi="Futura Std Book" w:cs="Futura Std Book"/>
          <w:sz w:val="22"/>
          <w:szCs w:val="22"/>
        </w:rPr>
        <w:t xml:space="preserve"> Japan</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2003</w:t>
      </w: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Arts Council Touring Exhibition Award</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2002</w:t>
      </w: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Northern Arts Mentoring Scheme</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2001</w:t>
      </w: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Crafts Council</w:t>
      </w:r>
      <w:r w:rsidR="00147CFE">
        <w:rPr>
          <w:rFonts w:ascii="Futura Std Book" w:eastAsia="Futura Std Book" w:hAnsi="Futura Std Book" w:cs="Futura Std Book"/>
          <w:sz w:val="22"/>
          <w:szCs w:val="22"/>
        </w:rPr>
        <w:t>,</w:t>
      </w:r>
      <w:r w:rsidRPr="0068634A">
        <w:rPr>
          <w:rFonts w:ascii="Futura Std Book" w:eastAsia="Futura Std Book" w:hAnsi="Futura Std Book" w:cs="Futura Std Book"/>
          <w:sz w:val="22"/>
          <w:szCs w:val="22"/>
        </w:rPr>
        <w:t xml:space="preserve"> British Crafts in Japan</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1999</w:t>
      </w: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Northern Arts</w:t>
      </w:r>
      <w:r w:rsidR="00147CFE">
        <w:rPr>
          <w:rFonts w:ascii="Futura Std Book" w:eastAsia="Futura Std Book" w:hAnsi="Futura Std Book" w:cs="Futura Std Book"/>
          <w:sz w:val="22"/>
          <w:szCs w:val="22"/>
        </w:rPr>
        <w:t>,</w:t>
      </w:r>
      <w:r w:rsidRPr="0068634A">
        <w:rPr>
          <w:rFonts w:ascii="Futura Std Book" w:eastAsia="Futura Std Book" w:hAnsi="Futura Std Book" w:cs="Futura Std Book"/>
          <w:sz w:val="22"/>
          <w:szCs w:val="22"/>
        </w:rPr>
        <w:t xml:space="preserve"> Visual Arts Award</w:t>
      </w:r>
    </w:p>
    <w:p w:rsidR="005D3EAE"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 xml:space="preserve">1996 </w:t>
      </w: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Visual Arts Initiatives</w:t>
      </w:r>
    </w:p>
    <w:p w:rsidR="00BD3DA5" w:rsidRPr="005D3EAE"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b/>
          <w:bCs/>
          <w:sz w:val="22"/>
          <w:szCs w:val="22"/>
        </w:rPr>
        <w:lastRenderedPageBreak/>
        <w:t>Selected Exhibitions</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2016</w:t>
      </w: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 xml:space="preserve">Here and Now: International Tapestry, NCCD, </w:t>
      </w:r>
      <w:proofErr w:type="spellStart"/>
      <w:r w:rsidRPr="0068634A">
        <w:rPr>
          <w:rFonts w:ascii="Futura Std Book" w:eastAsia="Futura Std Book" w:hAnsi="Futura Std Book" w:cs="Futura Std Book"/>
          <w:sz w:val="22"/>
          <w:szCs w:val="22"/>
        </w:rPr>
        <w:t>Sleaford</w:t>
      </w:r>
      <w:proofErr w:type="spellEnd"/>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Converge, Visual Arts Scotland, RSA, Edinburgh</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2015</w:t>
      </w: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b/>
          <w:bCs/>
          <w:sz w:val="22"/>
          <w:szCs w:val="22"/>
        </w:rPr>
        <w:tab/>
      </w:r>
      <w:r w:rsidRPr="0068634A">
        <w:rPr>
          <w:rFonts w:ascii="Futura Std Book" w:eastAsia="Futura Std Book" w:hAnsi="Futura Std Book" w:cs="Futura Std Book"/>
          <w:sz w:val="22"/>
          <w:szCs w:val="22"/>
        </w:rPr>
        <w:t>New Year Showcase, CAA, London</w:t>
      </w:r>
    </w:p>
    <w:p w:rsidR="00BD3DA5" w:rsidRPr="0068634A" w:rsidRDefault="0068634A" w:rsidP="0068634A">
      <w:pPr>
        <w:ind w:right="-240"/>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2013</w:t>
      </w: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 xml:space="preserve">Small Talk, </w:t>
      </w:r>
      <w:proofErr w:type="gramStart"/>
      <w:r w:rsidRPr="0068634A">
        <w:rPr>
          <w:rFonts w:ascii="Futura Std Book" w:eastAsia="Futura Std Book" w:hAnsi="Futura Std Book" w:cs="Futura Std Book"/>
          <w:sz w:val="22"/>
          <w:szCs w:val="22"/>
        </w:rPr>
        <w:t>The</w:t>
      </w:r>
      <w:proofErr w:type="gramEnd"/>
      <w:r w:rsidRPr="0068634A">
        <w:rPr>
          <w:rFonts w:ascii="Futura Std Book" w:eastAsia="Futura Std Book" w:hAnsi="Futura Std Book" w:cs="Futura Std Book"/>
          <w:sz w:val="22"/>
          <w:szCs w:val="22"/>
        </w:rPr>
        <w:t xml:space="preserve"> 62 Group, Goldsmiths University, London</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2012</w:t>
      </w: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Ori-Rhythm II, Kyoto Art Center, Kyoto, Japan</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 xml:space="preserve">62@50, </w:t>
      </w:r>
      <w:proofErr w:type="gramStart"/>
      <w:r w:rsidRPr="0068634A">
        <w:rPr>
          <w:rFonts w:ascii="Futura Std Book" w:eastAsia="Futura Std Book" w:hAnsi="Futura Std Book" w:cs="Futura Std Book"/>
          <w:sz w:val="22"/>
          <w:szCs w:val="22"/>
        </w:rPr>
        <w:t>The</w:t>
      </w:r>
      <w:proofErr w:type="gramEnd"/>
      <w:r w:rsidRPr="0068634A">
        <w:rPr>
          <w:rFonts w:ascii="Futura Std Book" w:eastAsia="Futura Std Book" w:hAnsi="Futura Std Book" w:cs="Futura Std Book"/>
          <w:sz w:val="22"/>
          <w:szCs w:val="22"/>
        </w:rPr>
        <w:t xml:space="preserve"> 62 Group, Holden Gallery, Manchester</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2011</w:t>
      </w: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COLLECT, Saatchi Gallery, London</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Blue, Flow Gallery, London</w:t>
      </w:r>
    </w:p>
    <w:p w:rsidR="00BD3DA5" w:rsidRPr="0068634A" w:rsidRDefault="00147CFE">
      <w:pPr>
        <w:rPr>
          <w:rFonts w:ascii="Futura Std Book" w:eastAsia="Futura Std Book" w:hAnsi="Futura Std Book" w:cs="Futura Std Book"/>
          <w:sz w:val="22"/>
          <w:szCs w:val="22"/>
        </w:rPr>
      </w:pPr>
      <w:r>
        <w:rPr>
          <w:rFonts w:ascii="Futura Std Book" w:eastAsia="Futura Std Book" w:hAnsi="Futura Std Book" w:cs="Futura Std Book"/>
          <w:sz w:val="22"/>
          <w:szCs w:val="22"/>
        </w:rPr>
        <w:t>2010</w:t>
      </w:r>
      <w:r>
        <w:rPr>
          <w:rFonts w:ascii="Futura Std Book" w:eastAsia="Futura Std Book" w:hAnsi="Futura Std Book" w:cs="Futura Std Book"/>
          <w:sz w:val="22"/>
          <w:szCs w:val="22"/>
        </w:rPr>
        <w:tab/>
      </w:r>
      <w:r>
        <w:rPr>
          <w:rFonts w:ascii="Futura Std Book" w:eastAsia="Futura Std Book" w:hAnsi="Futura Std Book" w:cs="Futura Std Book"/>
          <w:sz w:val="22"/>
          <w:szCs w:val="22"/>
        </w:rPr>
        <w:tab/>
        <w:t>SOFA New York</w:t>
      </w:r>
      <w:r w:rsidR="0068634A" w:rsidRPr="0068634A">
        <w:rPr>
          <w:rFonts w:ascii="Futura Std Book" w:eastAsia="Futura Std Book" w:hAnsi="Futura Std Book" w:cs="Futura Std Book"/>
          <w:sz w:val="22"/>
          <w:szCs w:val="22"/>
        </w:rPr>
        <w:t xml:space="preserve"> (Represented by CAA, London)</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 xml:space="preserve">Bending More Lines, </w:t>
      </w:r>
      <w:proofErr w:type="gramStart"/>
      <w:r w:rsidRPr="0068634A">
        <w:rPr>
          <w:rFonts w:ascii="Futura Std Book" w:eastAsia="Futura Std Book" w:hAnsi="Futura Std Book" w:cs="Futura Std Book"/>
          <w:sz w:val="22"/>
          <w:szCs w:val="22"/>
        </w:rPr>
        <w:t>The</w:t>
      </w:r>
      <w:proofErr w:type="gramEnd"/>
      <w:r w:rsidRPr="0068634A">
        <w:rPr>
          <w:rFonts w:ascii="Futura Std Book" w:eastAsia="Futura Std Book" w:hAnsi="Futura Std Book" w:cs="Futura Std Book"/>
          <w:sz w:val="22"/>
          <w:szCs w:val="22"/>
        </w:rPr>
        <w:t xml:space="preserve"> 62 Group, Rijswijk Museum, </w:t>
      </w: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Holland</w:t>
      </w:r>
    </w:p>
    <w:p w:rsidR="0068634A"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2009</w:t>
      </w: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10N/10S La Cite</w:t>
      </w:r>
      <w:r w:rsidR="00147CFE">
        <w:rPr>
          <w:rFonts w:ascii="Futura Std Book" w:eastAsia="Futura Std Book" w:hAnsi="Futura Std Book" w:cs="Futura Std Book"/>
          <w:sz w:val="22"/>
          <w:szCs w:val="22"/>
        </w:rPr>
        <w:t xml:space="preserve"> du Design, St. Etienne, France</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2008</w:t>
      </w: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The Fine Art of Tapestry Weaving, ANU Canberra</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 xml:space="preserve">Tapestry 08, </w:t>
      </w:r>
      <w:proofErr w:type="spellStart"/>
      <w:r w:rsidRPr="0068634A">
        <w:rPr>
          <w:rFonts w:ascii="Futura Std Book" w:eastAsia="Futura Std Book" w:hAnsi="Futura Std Book" w:cs="Futura Std Book"/>
          <w:sz w:val="22"/>
          <w:szCs w:val="22"/>
        </w:rPr>
        <w:t>Bankfield</w:t>
      </w:r>
      <w:proofErr w:type="spellEnd"/>
      <w:r w:rsidRPr="0068634A">
        <w:rPr>
          <w:rFonts w:ascii="Futura Std Book" w:eastAsia="Futura Std Book" w:hAnsi="Futura Std Book" w:cs="Futura Std Book"/>
          <w:sz w:val="22"/>
          <w:szCs w:val="22"/>
        </w:rPr>
        <w:t xml:space="preserve"> Muse</w:t>
      </w:r>
      <w:r w:rsidR="00147CFE">
        <w:rPr>
          <w:rFonts w:ascii="Futura Std Book" w:eastAsia="Futura Std Book" w:hAnsi="Futura Std Book" w:cs="Futura Std Book"/>
          <w:sz w:val="22"/>
          <w:szCs w:val="22"/>
        </w:rPr>
        <w:t>um, Halifax</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b/>
          <w:bCs/>
          <w:sz w:val="22"/>
          <w:szCs w:val="22"/>
        </w:rPr>
        <w:tab/>
      </w:r>
      <w:r w:rsidRPr="0068634A">
        <w:rPr>
          <w:rFonts w:ascii="Futura Std Book" w:eastAsia="Futura Std Book" w:hAnsi="Futura Std Book" w:cs="Futura Std Book"/>
          <w:b/>
          <w:bCs/>
          <w:sz w:val="22"/>
          <w:szCs w:val="22"/>
        </w:rPr>
        <w:tab/>
      </w:r>
      <w:r w:rsidRPr="0068634A">
        <w:rPr>
          <w:rFonts w:ascii="Futura Std Book" w:eastAsia="Futura Std Book" w:hAnsi="Futura Std Book" w:cs="Futura Std Book"/>
          <w:sz w:val="22"/>
          <w:szCs w:val="22"/>
        </w:rPr>
        <w:t>Spectrum, Contempora</w:t>
      </w:r>
      <w:r w:rsidR="00147CFE">
        <w:rPr>
          <w:rFonts w:ascii="Futura Std Book" w:eastAsia="Futura Std Book" w:hAnsi="Futura Std Book" w:cs="Futura Std Book"/>
          <w:sz w:val="22"/>
          <w:szCs w:val="22"/>
        </w:rPr>
        <w:t>ry Applied Arts Gallery, London</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2007</w:t>
      </w: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COLLECT, Inter</w:t>
      </w:r>
      <w:r w:rsidR="00147CFE">
        <w:rPr>
          <w:rFonts w:ascii="Futura Std Book" w:eastAsia="Futura Std Book" w:hAnsi="Futura Std Book" w:cs="Futura Std Book"/>
          <w:sz w:val="22"/>
          <w:szCs w:val="22"/>
        </w:rPr>
        <w:t>national Art at the V&amp;A, London</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2006</w:t>
      </w: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The Red Thread, Solo touring exhibition, UK</w:t>
      </w:r>
    </w:p>
    <w:p w:rsidR="00BD3DA5" w:rsidRPr="0068634A" w:rsidRDefault="0068634A" w:rsidP="0068634A">
      <w:pPr>
        <w:ind w:left="1440"/>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Penelope’s Thread, Contemporary Tapestry, V</w:t>
      </w:r>
      <w:r w:rsidR="00147CFE">
        <w:rPr>
          <w:rFonts w:ascii="Futura Std Book" w:eastAsia="Futura Std Book" w:hAnsi="Futura Std Book" w:cs="Futura Std Book"/>
          <w:sz w:val="22"/>
          <w:szCs w:val="22"/>
        </w:rPr>
        <w:t xml:space="preserve">ictoria </w:t>
      </w:r>
      <w:r w:rsidRPr="0068634A">
        <w:rPr>
          <w:rFonts w:ascii="Futura Std Book" w:eastAsia="Futura Std Book" w:hAnsi="Futura Std Book" w:cs="Futura Std Book"/>
          <w:sz w:val="22"/>
          <w:szCs w:val="22"/>
        </w:rPr>
        <w:t>&amp;</w:t>
      </w:r>
      <w:r w:rsidR="00147CFE">
        <w:rPr>
          <w:rFonts w:ascii="Futura Std Book" w:eastAsia="Futura Std Book" w:hAnsi="Futura Std Book" w:cs="Futura Std Book"/>
          <w:sz w:val="22"/>
          <w:szCs w:val="22"/>
        </w:rPr>
        <w:t xml:space="preserve"> </w:t>
      </w:r>
      <w:r w:rsidRPr="0068634A">
        <w:rPr>
          <w:rFonts w:ascii="Futura Std Book" w:eastAsia="Futura Std Book" w:hAnsi="Futura Std Book" w:cs="Futura Std Book"/>
          <w:sz w:val="22"/>
          <w:szCs w:val="22"/>
        </w:rPr>
        <w:t>A</w:t>
      </w:r>
      <w:r w:rsidR="00147CFE">
        <w:rPr>
          <w:rFonts w:ascii="Futura Std Book" w:eastAsia="Futura Std Book" w:hAnsi="Futura Std Book" w:cs="Futura Std Book"/>
          <w:sz w:val="22"/>
          <w:szCs w:val="22"/>
        </w:rPr>
        <w:t>lbert Museum</w:t>
      </w:r>
      <w:r w:rsidRPr="0068634A">
        <w:rPr>
          <w:rFonts w:ascii="Futura Std Book" w:eastAsia="Futura Std Book" w:hAnsi="Futura Std Book" w:cs="Futura Std Book"/>
          <w:sz w:val="22"/>
          <w:szCs w:val="22"/>
        </w:rPr>
        <w:t>, London</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r>
    </w:p>
    <w:p w:rsidR="00BD3DA5" w:rsidRPr="0068634A" w:rsidRDefault="0068634A">
      <w:pPr>
        <w:rPr>
          <w:rFonts w:ascii="Futura Std Book" w:eastAsia="Futura Std Book" w:hAnsi="Futura Std Book" w:cs="Futura Std Book"/>
          <w:b/>
          <w:bCs/>
          <w:sz w:val="22"/>
          <w:szCs w:val="22"/>
        </w:rPr>
      </w:pPr>
      <w:r w:rsidRPr="0068634A">
        <w:rPr>
          <w:rFonts w:ascii="Futura Std Book" w:eastAsia="Futura Std Book" w:hAnsi="Futura Std Book" w:cs="Futura Std Book"/>
          <w:b/>
          <w:bCs/>
          <w:sz w:val="22"/>
          <w:szCs w:val="22"/>
        </w:rPr>
        <w:t>Selected Publications</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 xml:space="preserve">2015   </w:t>
      </w:r>
      <w:r w:rsidRPr="0068634A">
        <w:rPr>
          <w:rFonts w:ascii="Futura Std Book" w:eastAsia="Futura Std Book" w:hAnsi="Futura Std Book" w:cs="Futura Std Book"/>
          <w:sz w:val="22"/>
          <w:szCs w:val="22"/>
        </w:rPr>
        <w:tab/>
        <w:t>Selvedge magazine</w:t>
      </w:r>
      <w:r w:rsidR="00147CFE">
        <w:rPr>
          <w:rFonts w:ascii="Futura Std Book" w:eastAsia="Futura Std Book" w:hAnsi="Futura Std Book" w:cs="Futura Std Book"/>
          <w:sz w:val="22"/>
          <w:szCs w:val="22"/>
        </w:rPr>
        <w:t>,</w:t>
      </w:r>
      <w:r w:rsidRPr="0068634A">
        <w:rPr>
          <w:rFonts w:ascii="Futura Std Book" w:eastAsia="Futura Std Book" w:hAnsi="Futura Std Book" w:cs="Futura Std Book"/>
          <w:sz w:val="22"/>
          <w:szCs w:val="22"/>
        </w:rPr>
        <w:t xml:space="preserve"> studio feature</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 xml:space="preserve">2014   </w:t>
      </w:r>
      <w:r w:rsidRPr="0068634A">
        <w:rPr>
          <w:rFonts w:ascii="Futura Std Book" w:eastAsia="Futura Std Book" w:hAnsi="Futura Std Book" w:cs="Futura Std Book"/>
          <w:sz w:val="22"/>
          <w:szCs w:val="22"/>
        </w:rPr>
        <w:tab/>
        <w:t>Scotland on Sunday</w:t>
      </w:r>
      <w:r w:rsidR="00147CFE">
        <w:rPr>
          <w:rFonts w:ascii="Futura Std Book" w:eastAsia="Futura Std Book" w:hAnsi="Futura Std Book" w:cs="Futura Std Book"/>
          <w:sz w:val="22"/>
          <w:szCs w:val="22"/>
        </w:rPr>
        <w:t>,</w:t>
      </w:r>
      <w:r w:rsidRPr="0068634A">
        <w:rPr>
          <w:rFonts w:ascii="Futura Std Book" w:eastAsia="Futura Std Book" w:hAnsi="Futura Std Book" w:cs="Futura Std Book"/>
          <w:sz w:val="22"/>
          <w:szCs w:val="22"/>
        </w:rPr>
        <w:t xml:space="preserve"> At Home feature</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2012</w:t>
      </w: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Radical Thread</w:t>
      </w:r>
      <w:r w:rsidR="00147CFE">
        <w:rPr>
          <w:rFonts w:ascii="Futura Std Book" w:eastAsia="Futura Std Book" w:hAnsi="Futura Std Book" w:cs="Futura Std Book"/>
          <w:sz w:val="22"/>
          <w:szCs w:val="22"/>
        </w:rPr>
        <w:t>,</w:t>
      </w:r>
      <w:r w:rsidRPr="0068634A">
        <w:rPr>
          <w:rFonts w:ascii="Futura Std Book" w:eastAsia="Futura Std Book" w:hAnsi="Futura Std Book" w:cs="Futura Std Book"/>
          <w:sz w:val="22"/>
          <w:szCs w:val="22"/>
        </w:rPr>
        <w:t xml:space="preserve"> </w:t>
      </w:r>
      <w:proofErr w:type="gramStart"/>
      <w:r w:rsidRPr="0068634A">
        <w:rPr>
          <w:rFonts w:ascii="Futura Std Book" w:eastAsia="Futura Std Book" w:hAnsi="Futura Std Book" w:cs="Futura Std Book"/>
          <w:sz w:val="22"/>
          <w:szCs w:val="22"/>
        </w:rPr>
        <w:t>The</w:t>
      </w:r>
      <w:proofErr w:type="gramEnd"/>
      <w:r w:rsidRPr="0068634A">
        <w:rPr>
          <w:rFonts w:ascii="Futura Std Book" w:eastAsia="Futura Std Book" w:hAnsi="Futura Std Book" w:cs="Futura Std Book"/>
          <w:sz w:val="22"/>
          <w:szCs w:val="22"/>
        </w:rPr>
        <w:t xml:space="preserve"> 62 Group 1962-2012</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r>
      <w:proofErr w:type="gramStart"/>
      <w:r w:rsidRPr="0068634A">
        <w:rPr>
          <w:rFonts w:ascii="Futura Std Book" w:eastAsia="Futura Std Book" w:hAnsi="Futura Std Book" w:cs="Futura Std Book"/>
          <w:sz w:val="22"/>
          <w:szCs w:val="22"/>
        </w:rPr>
        <w:t>American Tapestry Alliance.</w:t>
      </w:r>
      <w:proofErr w:type="gramEnd"/>
      <w:r w:rsidRPr="0068634A">
        <w:rPr>
          <w:rFonts w:ascii="Futura Std Book" w:eastAsia="Futura Std Book" w:hAnsi="Futura Std Book" w:cs="Futura Std Book"/>
          <w:sz w:val="22"/>
          <w:szCs w:val="22"/>
        </w:rPr>
        <w:t xml:space="preserve"> ‘Following a thread’</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 xml:space="preserve">2010   </w:t>
      </w:r>
      <w:r w:rsidRPr="0068634A">
        <w:rPr>
          <w:rFonts w:ascii="Futura Std Book" w:eastAsia="Futura Std Book" w:hAnsi="Futura Std Book" w:cs="Futura Std Book"/>
          <w:sz w:val="22"/>
          <w:szCs w:val="22"/>
        </w:rPr>
        <w:tab/>
        <w:t>British Textiles 1700 to the Present</w:t>
      </w:r>
      <w:r w:rsidR="00147CFE">
        <w:rPr>
          <w:rFonts w:ascii="Futura Std Book" w:eastAsia="Futura Std Book" w:hAnsi="Futura Std Book" w:cs="Futura Std Book"/>
          <w:sz w:val="22"/>
          <w:szCs w:val="22"/>
        </w:rPr>
        <w:t>,</w:t>
      </w:r>
      <w:r w:rsidRPr="0068634A">
        <w:rPr>
          <w:rFonts w:ascii="Futura Std Book" w:eastAsia="Futura Std Book" w:hAnsi="Futura Std Book" w:cs="Futura Std Book"/>
          <w:sz w:val="22"/>
          <w:szCs w:val="22"/>
        </w:rPr>
        <w:t xml:space="preserve"> V&amp;A publication</w:t>
      </w:r>
      <w:r w:rsidR="00147CFE">
        <w:rPr>
          <w:rFonts w:ascii="Futura Std Book" w:eastAsia="Futura Std Book" w:hAnsi="Futura Std Book" w:cs="Futura Std Book"/>
          <w:sz w:val="22"/>
          <w:szCs w:val="22"/>
        </w:rPr>
        <w:t>s</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2009</w:t>
      </w: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BBC Radio 4. Woman’s Hour</w:t>
      </w:r>
      <w:r w:rsidR="00147CFE">
        <w:rPr>
          <w:rFonts w:ascii="Futura Std Book" w:eastAsia="Futura Std Book" w:hAnsi="Futura Std Book" w:cs="Futura Std Book"/>
          <w:sz w:val="22"/>
          <w:szCs w:val="22"/>
        </w:rPr>
        <w:t>,</w:t>
      </w:r>
      <w:r w:rsidRPr="0068634A">
        <w:rPr>
          <w:rFonts w:ascii="Futura Std Book" w:eastAsia="Futura Std Book" w:hAnsi="Futura Std Book" w:cs="Futura Std Book"/>
          <w:sz w:val="22"/>
          <w:szCs w:val="22"/>
        </w:rPr>
        <w:t xml:space="preserve"> Knitted Lives</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2009</w:t>
      </w: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CRAFTS on line</w:t>
      </w:r>
      <w:r w:rsidR="00147CFE">
        <w:rPr>
          <w:rFonts w:ascii="Futura Std Book" w:eastAsia="Futura Std Book" w:hAnsi="Futura Std Book" w:cs="Futura Std Book"/>
          <w:sz w:val="22"/>
          <w:szCs w:val="22"/>
        </w:rPr>
        <w:t>,</w:t>
      </w:r>
      <w:r w:rsidRPr="0068634A">
        <w:rPr>
          <w:rFonts w:ascii="Futura Std Book" w:eastAsia="Futura Std Book" w:hAnsi="Futura Std Book" w:cs="Futura Std Book"/>
          <w:sz w:val="22"/>
          <w:szCs w:val="22"/>
        </w:rPr>
        <w:t xml:space="preserve"> Design Exchange Review</w:t>
      </w:r>
    </w:p>
    <w:p w:rsidR="00BD3DA5" w:rsidRPr="0068634A" w:rsidRDefault="0068634A" w:rsidP="0068634A">
      <w:pPr>
        <w:ind w:left="1440" w:hanging="1440"/>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 xml:space="preserve">2008   </w:t>
      </w:r>
      <w:r w:rsidRPr="0068634A">
        <w:rPr>
          <w:rFonts w:ascii="Futura Std Book" w:eastAsia="Futura Std Book" w:hAnsi="Futura Std Book" w:cs="Futura Std Book"/>
          <w:sz w:val="22"/>
          <w:szCs w:val="22"/>
        </w:rPr>
        <w:tab/>
        <w:t>The Fine Art of Tapestry Weaving</w:t>
      </w:r>
      <w:r w:rsidR="00147CFE">
        <w:rPr>
          <w:rFonts w:ascii="Futura Std Book" w:eastAsia="Futura Std Book" w:hAnsi="Futura Std Book" w:cs="Futura Std Book"/>
          <w:sz w:val="22"/>
          <w:szCs w:val="22"/>
        </w:rPr>
        <w:t>,</w:t>
      </w:r>
      <w:r w:rsidRPr="0068634A">
        <w:rPr>
          <w:rFonts w:ascii="Futura Std Book" w:eastAsia="Futura Std Book" w:hAnsi="Futura Std Book" w:cs="Futura Std Book"/>
          <w:sz w:val="22"/>
          <w:szCs w:val="22"/>
        </w:rPr>
        <w:t xml:space="preserve"> ANU School of Art Canberra</w:t>
      </w:r>
    </w:p>
    <w:p w:rsidR="00BD3DA5" w:rsidRPr="0068634A" w:rsidRDefault="0068634A" w:rsidP="0068634A">
      <w:pPr>
        <w:ind w:left="1440" w:hanging="1440"/>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2008</w:t>
      </w:r>
      <w:r w:rsidRPr="0068634A">
        <w:rPr>
          <w:rFonts w:ascii="Futura Std Book" w:eastAsia="Futura Std Book" w:hAnsi="Futura Std Book" w:cs="Futura Std Book"/>
          <w:sz w:val="22"/>
          <w:szCs w:val="22"/>
        </w:rPr>
        <w:tab/>
        <w:t>American Tapestry Alliance</w:t>
      </w:r>
      <w:r w:rsidR="00147CFE">
        <w:rPr>
          <w:rFonts w:ascii="Futura Std Book" w:eastAsia="Futura Std Book" w:hAnsi="Futura Std Book" w:cs="Futura Std Book"/>
          <w:sz w:val="22"/>
          <w:szCs w:val="22"/>
        </w:rPr>
        <w:t>,</w:t>
      </w:r>
      <w:r w:rsidRPr="0068634A">
        <w:rPr>
          <w:rFonts w:ascii="Futura Std Book" w:eastAsia="Futura Std Book" w:hAnsi="Futura Std Book" w:cs="Futura Std Book"/>
          <w:sz w:val="22"/>
          <w:szCs w:val="22"/>
        </w:rPr>
        <w:t xml:space="preserve"> Review of ‘Different Perspectives’</w:t>
      </w:r>
    </w:p>
    <w:p w:rsidR="00BD3DA5" w:rsidRPr="0068634A" w:rsidRDefault="0068634A">
      <w:pPr>
        <w:rPr>
          <w:rFonts w:ascii="Futura Std Book" w:eastAsia="Futura Std Book" w:hAnsi="Futura Std Book" w:cs="Futura Std Book"/>
          <w:sz w:val="22"/>
          <w:szCs w:val="22"/>
        </w:rPr>
      </w:pPr>
      <w:r w:rsidRPr="0068634A">
        <w:rPr>
          <w:rFonts w:ascii="Futura Std Book" w:eastAsia="Futura Std Book" w:hAnsi="Futura Std Book" w:cs="Futura Std Book"/>
          <w:sz w:val="22"/>
          <w:szCs w:val="22"/>
        </w:rPr>
        <w:t>2008</w:t>
      </w:r>
      <w:r w:rsidRPr="0068634A">
        <w:rPr>
          <w:rFonts w:ascii="Futura Std Book" w:eastAsia="Futura Std Book" w:hAnsi="Futura Std Book" w:cs="Futura Std Book"/>
          <w:sz w:val="22"/>
          <w:szCs w:val="22"/>
        </w:rPr>
        <w:tab/>
      </w:r>
      <w:r w:rsidRPr="0068634A">
        <w:rPr>
          <w:rFonts w:ascii="Futura Std Book" w:eastAsia="Futura Std Book" w:hAnsi="Futura Std Book" w:cs="Futura Std Book"/>
          <w:sz w:val="22"/>
          <w:szCs w:val="22"/>
        </w:rPr>
        <w:tab/>
        <w:t>CRAFTS magazine</w:t>
      </w:r>
      <w:r w:rsidR="00147CFE">
        <w:rPr>
          <w:rFonts w:ascii="Futura Std Book" w:eastAsia="Futura Std Book" w:hAnsi="Futura Std Book" w:cs="Futura Std Book"/>
          <w:sz w:val="22"/>
          <w:szCs w:val="22"/>
        </w:rPr>
        <w:t>,</w:t>
      </w:r>
      <w:r w:rsidRPr="0068634A">
        <w:rPr>
          <w:rFonts w:ascii="Futura Std Book" w:eastAsia="Futura Std Book" w:hAnsi="Futura Std Book" w:cs="Futura Std Book"/>
          <w:sz w:val="22"/>
          <w:szCs w:val="22"/>
        </w:rPr>
        <w:t xml:space="preserve"> Collector</w:t>
      </w:r>
    </w:p>
    <w:p w:rsidR="00BD3DA5" w:rsidRPr="0068634A" w:rsidRDefault="0068634A">
      <w:pPr>
        <w:rPr>
          <w:rFonts w:ascii="Futura Std Book" w:eastAsia="Futura Std Book" w:hAnsi="Futura Std Book" w:cs="Futura Std Book"/>
          <w:b/>
          <w:bCs/>
          <w:sz w:val="22"/>
          <w:szCs w:val="22"/>
        </w:rPr>
      </w:pPr>
      <w:r w:rsidRPr="0068634A">
        <w:rPr>
          <w:rFonts w:ascii="Futura Std Book" w:eastAsia="Futura Std Book" w:hAnsi="Futura Std Book" w:cs="Futura Std Book"/>
          <w:b/>
          <w:bCs/>
          <w:sz w:val="22"/>
          <w:szCs w:val="22"/>
        </w:rPr>
        <w:lastRenderedPageBreak/>
        <w:t>Collections</w:t>
      </w:r>
      <w:bookmarkStart w:id="0" w:name="_GoBack"/>
      <w:bookmarkEnd w:id="0"/>
    </w:p>
    <w:p w:rsidR="00BD3DA5" w:rsidRPr="0068634A" w:rsidRDefault="0068634A">
      <w:pPr>
        <w:pStyle w:val="NoSpacing"/>
        <w:rPr>
          <w:rFonts w:ascii="Futura Std Book" w:hAnsi="Futura Std Book"/>
        </w:rPr>
      </w:pPr>
      <w:r w:rsidRPr="0068634A">
        <w:rPr>
          <w:rFonts w:ascii="Futura Std Book" w:hAnsi="Futura Std Book"/>
        </w:rPr>
        <w:t>Victoria &amp; Albert Museum, London</w:t>
      </w:r>
    </w:p>
    <w:p w:rsidR="00BD3DA5" w:rsidRPr="0068634A" w:rsidRDefault="0068634A">
      <w:pPr>
        <w:pStyle w:val="NoSpacing"/>
        <w:rPr>
          <w:rFonts w:ascii="Futura Std Book" w:hAnsi="Futura Std Book"/>
        </w:rPr>
      </w:pPr>
      <w:proofErr w:type="spellStart"/>
      <w:r w:rsidRPr="0068634A">
        <w:rPr>
          <w:rFonts w:ascii="Futura Std Book" w:hAnsi="Futura Std Book"/>
        </w:rPr>
        <w:t>Elegan</w:t>
      </w:r>
      <w:proofErr w:type="spellEnd"/>
      <w:r w:rsidRPr="0068634A">
        <w:rPr>
          <w:rFonts w:ascii="Futura Std Book" w:hAnsi="Futura Std Book"/>
        </w:rPr>
        <w:t xml:space="preserve"> Kobe, Japan</w:t>
      </w:r>
    </w:p>
    <w:p w:rsidR="00BD3DA5" w:rsidRPr="0068634A" w:rsidRDefault="0068634A">
      <w:pPr>
        <w:pStyle w:val="NoSpacing"/>
        <w:rPr>
          <w:rFonts w:ascii="Futura Std Book" w:hAnsi="Futura Std Book"/>
        </w:rPr>
      </w:pPr>
      <w:r w:rsidRPr="0068634A">
        <w:rPr>
          <w:rFonts w:ascii="Futura Std Book" w:hAnsi="Futura Std Book"/>
        </w:rPr>
        <w:t>Arts Council England, North East</w:t>
      </w:r>
    </w:p>
    <w:p w:rsidR="00BD3DA5" w:rsidRPr="0068634A" w:rsidRDefault="0068634A">
      <w:pPr>
        <w:pStyle w:val="NoSpacing"/>
        <w:rPr>
          <w:rFonts w:ascii="Futura Std Book" w:hAnsi="Futura Std Book"/>
        </w:rPr>
      </w:pPr>
      <w:r w:rsidRPr="0068634A">
        <w:rPr>
          <w:rFonts w:ascii="Futura Std Book" w:hAnsi="Futura Std Book"/>
        </w:rPr>
        <w:t>Paintings in Hospitals, London</w:t>
      </w:r>
    </w:p>
    <w:p w:rsidR="00BD3DA5" w:rsidRPr="0068634A" w:rsidRDefault="0068634A">
      <w:pPr>
        <w:pStyle w:val="NoSpacing"/>
        <w:rPr>
          <w:rFonts w:ascii="Futura Std Book" w:hAnsi="Futura Std Book"/>
        </w:rPr>
      </w:pPr>
      <w:r w:rsidRPr="0068634A">
        <w:rPr>
          <w:rFonts w:ascii="Futura Std Book" w:hAnsi="Futura Std Book"/>
        </w:rPr>
        <w:t>Land Securities Trust, London</w:t>
      </w:r>
    </w:p>
    <w:p w:rsidR="00BD3DA5" w:rsidRPr="0068634A" w:rsidRDefault="0068634A">
      <w:pPr>
        <w:pStyle w:val="NoSpacing"/>
        <w:rPr>
          <w:rFonts w:ascii="Futura Std Book" w:hAnsi="Futura Std Book"/>
        </w:rPr>
      </w:pPr>
      <w:r w:rsidRPr="0068634A">
        <w:rPr>
          <w:rFonts w:ascii="Futura Std Book" w:hAnsi="Futura Std Book"/>
        </w:rPr>
        <w:t>The Shire Hall Gallery, Stafford</w:t>
      </w:r>
    </w:p>
    <w:p w:rsidR="00BD3DA5" w:rsidRPr="0068634A" w:rsidRDefault="00BD3DA5">
      <w:pPr>
        <w:pStyle w:val="NoSpacing"/>
        <w:rPr>
          <w:rFonts w:ascii="Futura Std Book" w:hAnsi="Futura Std Book"/>
          <w:i/>
          <w:iCs/>
        </w:rPr>
      </w:pPr>
    </w:p>
    <w:p w:rsidR="00BD3DA5" w:rsidRPr="0068634A" w:rsidRDefault="00BD3DA5">
      <w:pPr>
        <w:pStyle w:val="NoSpacing"/>
        <w:ind w:left="360"/>
        <w:rPr>
          <w:rFonts w:ascii="Futura Std Book" w:hAnsi="Futura Std Book"/>
          <w:i/>
          <w:iCs/>
        </w:rPr>
      </w:pPr>
    </w:p>
    <w:p w:rsidR="00BD3DA5" w:rsidRPr="0068634A" w:rsidRDefault="00BD3DA5">
      <w:pPr>
        <w:rPr>
          <w:rFonts w:ascii="Futura Std Book" w:hAnsi="Futura Std Book"/>
          <w:b/>
          <w:bCs/>
          <w:sz w:val="22"/>
          <w:szCs w:val="22"/>
        </w:rPr>
      </w:pPr>
    </w:p>
    <w:p w:rsidR="00BD3DA5" w:rsidRPr="0068634A" w:rsidRDefault="00BD3DA5">
      <w:pPr>
        <w:rPr>
          <w:rFonts w:ascii="Futura Std Book" w:hAnsi="Futura Std Book"/>
          <w:b/>
          <w:bCs/>
          <w:sz w:val="22"/>
          <w:szCs w:val="22"/>
        </w:rPr>
      </w:pPr>
    </w:p>
    <w:p w:rsidR="00BD3DA5" w:rsidRPr="0068634A" w:rsidRDefault="00BD3DA5">
      <w:pPr>
        <w:rPr>
          <w:rFonts w:ascii="Futura Std Book" w:hAnsi="Futura Std Book"/>
          <w:sz w:val="22"/>
          <w:szCs w:val="22"/>
        </w:rPr>
      </w:pPr>
    </w:p>
    <w:sectPr w:rsidR="00BD3DA5" w:rsidRPr="0068634A">
      <w:headerReference w:type="default" r:id="rId7"/>
      <w:footerReference w:type="default" r:id="rId8"/>
      <w:pgSz w:w="8400" w:h="11900"/>
      <w:pgMar w:top="719" w:right="652" w:bottom="719"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CFF" w:rsidRDefault="0068634A">
      <w:r>
        <w:separator/>
      </w:r>
    </w:p>
  </w:endnote>
  <w:endnote w:type="continuationSeparator" w:id="0">
    <w:p w:rsidR="00FD5CFF" w:rsidRDefault="0068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Std Book">
    <w:panose1 w:val="020B0502020204020303"/>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DA5" w:rsidRPr="006C5422" w:rsidRDefault="006C5422" w:rsidP="006C5422">
    <w:pPr>
      <w:pStyle w:val="Footer"/>
    </w:pPr>
    <w:r>
      <w:rPr>
        <w:noProof/>
        <w:lang w:val="en-GB"/>
      </w:rPr>
      <w:drawing>
        <wp:anchor distT="0" distB="0" distL="114300" distR="114300" simplePos="0" relativeHeight="251659264" behindDoc="1" locked="0" layoutInCell="1" allowOverlap="1">
          <wp:simplePos x="0" y="0"/>
          <wp:positionH relativeFrom="column">
            <wp:posOffset>-485775</wp:posOffset>
          </wp:positionH>
          <wp:positionV relativeFrom="paragraph">
            <wp:posOffset>-602615</wp:posOffset>
          </wp:positionV>
          <wp:extent cx="933450"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CFF" w:rsidRDefault="0068634A">
      <w:r>
        <w:separator/>
      </w:r>
    </w:p>
  </w:footnote>
  <w:footnote w:type="continuationSeparator" w:id="0">
    <w:p w:rsidR="00FD5CFF" w:rsidRDefault="00686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DA5" w:rsidRDefault="0068634A">
    <w:pPr>
      <w:pStyle w:val="HeaderFooter"/>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6232524</wp:posOffset>
              </wp:positionV>
              <wp:extent cx="1116965" cy="1254125"/>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116965" cy="1254125"/>
                      </a:xfrm>
                      <a:prstGeom prst="rect">
                        <a:avLst/>
                      </a:prstGeom>
                      <a:noFill/>
                      <a:ln w="12700" cap="flat">
                        <a:noFill/>
                        <a:miter lim="400000"/>
                      </a:ln>
                      <a:effectLst/>
                    </wps:spPr>
                    <wps:bodyPr/>
                  </wps:wsp>
                </a:graphicData>
              </a:graphic>
            </wp:anchor>
          </w:drawing>
        </mc:Choice>
        <mc:Fallback>
          <w:pict>
            <v:rect id="_x0000_s1026" style="visibility:visible;position:absolute;margin-left:0.0pt;margin-top:490.7pt;width:87.9pt;height:98.8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BD3DA5"/>
    <w:rsid w:val="00147CFE"/>
    <w:rsid w:val="0051443B"/>
    <w:rsid w:val="005D3EAE"/>
    <w:rsid w:val="0068634A"/>
    <w:rsid w:val="006C5422"/>
    <w:rsid w:val="007465EE"/>
    <w:rsid w:val="00BD3DA5"/>
    <w:rsid w:val="00FD5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G Times (WN)" w:eastAsia="CG Times (WN)" w:hAnsi="CG Times (WN)" w:cs="CG Times (WN)"/>
      <w:color w:val="000000"/>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lang w:val="en-US"/>
    </w:rPr>
  </w:style>
  <w:style w:type="paragraph" w:styleId="NoSpacing">
    <w:name w:val="No Spacing"/>
    <w:rPr>
      <w:rFonts w:ascii="Calibri" w:eastAsia="Calibri" w:hAnsi="Calibri" w:cs="Calibri"/>
      <w:color w:val="000000"/>
      <w:sz w:val="22"/>
      <w:szCs w:val="22"/>
      <w:u w:color="000000"/>
      <w:lang w:val="en-US"/>
    </w:rPr>
  </w:style>
  <w:style w:type="paragraph" w:styleId="Header">
    <w:name w:val="header"/>
    <w:basedOn w:val="Normal"/>
    <w:link w:val="HeaderChar"/>
    <w:uiPriority w:val="99"/>
    <w:unhideWhenUsed/>
    <w:rsid w:val="006C5422"/>
    <w:pPr>
      <w:tabs>
        <w:tab w:val="center" w:pos="4513"/>
        <w:tab w:val="right" w:pos="9026"/>
      </w:tabs>
    </w:pPr>
  </w:style>
  <w:style w:type="character" w:customStyle="1" w:styleId="HeaderChar">
    <w:name w:val="Header Char"/>
    <w:basedOn w:val="DefaultParagraphFont"/>
    <w:link w:val="Header"/>
    <w:uiPriority w:val="99"/>
    <w:rsid w:val="006C5422"/>
    <w:rPr>
      <w:rFonts w:ascii="CG Times (WN)" w:eastAsia="CG Times (WN)" w:hAnsi="CG Times (WN)" w:cs="CG Times (WN)"/>
      <w:color w:val="000000"/>
      <w:u w:color="000000"/>
      <w:lang w:val="en-US" w:eastAsia="en-US"/>
    </w:rPr>
  </w:style>
  <w:style w:type="paragraph" w:styleId="BalloonText">
    <w:name w:val="Balloon Text"/>
    <w:basedOn w:val="Normal"/>
    <w:link w:val="BalloonTextChar"/>
    <w:uiPriority w:val="99"/>
    <w:semiHidden/>
    <w:unhideWhenUsed/>
    <w:rsid w:val="006C5422"/>
    <w:rPr>
      <w:rFonts w:ascii="Tahoma" w:hAnsi="Tahoma" w:cs="Tahoma"/>
      <w:sz w:val="16"/>
      <w:szCs w:val="16"/>
    </w:rPr>
  </w:style>
  <w:style w:type="character" w:customStyle="1" w:styleId="BalloonTextChar">
    <w:name w:val="Balloon Text Char"/>
    <w:basedOn w:val="DefaultParagraphFont"/>
    <w:link w:val="BalloonText"/>
    <w:uiPriority w:val="99"/>
    <w:semiHidden/>
    <w:rsid w:val="006C5422"/>
    <w:rPr>
      <w:rFonts w:ascii="Tahoma" w:eastAsia="CG Times (WN)" w:hAnsi="Tahoma" w:cs="Tahoma"/>
      <w:color w:val="000000"/>
      <w:sz w:val="16"/>
      <w:szCs w:val="16"/>
      <w:u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G Times (WN)" w:eastAsia="CG Times (WN)" w:hAnsi="CG Times (WN)" w:cs="CG Times (WN)"/>
      <w:color w:val="000000"/>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lang w:val="en-US"/>
    </w:rPr>
  </w:style>
  <w:style w:type="paragraph" w:styleId="NoSpacing">
    <w:name w:val="No Spacing"/>
    <w:rPr>
      <w:rFonts w:ascii="Calibri" w:eastAsia="Calibri" w:hAnsi="Calibri" w:cs="Calibri"/>
      <w:color w:val="000000"/>
      <w:sz w:val="22"/>
      <w:szCs w:val="22"/>
      <w:u w:color="000000"/>
      <w:lang w:val="en-US"/>
    </w:rPr>
  </w:style>
  <w:style w:type="paragraph" w:styleId="Header">
    <w:name w:val="header"/>
    <w:basedOn w:val="Normal"/>
    <w:link w:val="HeaderChar"/>
    <w:uiPriority w:val="99"/>
    <w:unhideWhenUsed/>
    <w:rsid w:val="006C5422"/>
    <w:pPr>
      <w:tabs>
        <w:tab w:val="center" w:pos="4513"/>
        <w:tab w:val="right" w:pos="9026"/>
      </w:tabs>
    </w:pPr>
  </w:style>
  <w:style w:type="character" w:customStyle="1" w:styleId="HeaderChar">
    <w:name w:val="Header Char"/>
    <w:basedOn w:val="DefaultParagraphFont"/>
    <w:link w:val="Header"/>
    <w:uiPriority w:val="99"/>
    <w:rsid w:val="006C5422"/>
    <w:rPr>
      <w:rFonts w:ascii="CG Times (WN)" w:eastAsia="CG Times (WN)" w:hAnsi="CG Times (WN)" w:cs="CG Times (WN)"/>
      <w:color w:val="000000"/>
      <w:u w:color="000000"/>
      <w:lang w:val="en-US" w:eastAsia="en-US"/>
    </w:rPr>
  </w:style>
  <w:style w:type="paragraph" w:styleId="BalloonText">
    <w:name w:val="Balloon Text"/>
    <w:basedOn w:val="Normal"/>
    <w:link w:val="BalloonTextChar"/>
    <w:uiPriority w:val="99"/>
    <w:semiHidden/>
    <w:unhideWhenUsed/>
    <w:rsid w:val="006C5422"/>
    <w:rPr>
      <w:rFonts w:ascii="Tahoma" w:hAnsi="Tahoma" w:cs="Tahoma"/>
      <w:sz w:val="16"/>
      <w:szCs w:val="16"/>
    </w:rPr>
  </w:style>
  <w:style w:type="character" w:customStyle="1" w:styleId="BalloonTextChar">
    <w:name w:val="Balloon Text Char"/>
    <w:basedOn w:val="DefaultParagraphFont"/>
    <w:link w:val="BalloonText"/>
    <w:uiPriority w:val="99"/>
    <w:semiHidden/>
    <w:rsid w:val="006C5422"/>
    <w:rPr>
      <w:rFonts w:ascii="Tahoma" w:eastAsia="CG Times (WN)" w:hAnsi="Tahoma" w:cs="Tahoma"/>
      <w:color w:val="000000"/>
      <w:sz w:val="16"/>
      <w:szCs w:val="16"/>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CG Times (WN)"/>
            <a:ea typeface="CG Times (WN)"/>
            <a:cs typeface="CG Times (WN)"/>
            <a:sym typeface="CG Times (W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6" ma:contentTypeDescription="Create a new document." ma:contentTypeScope="" ma:versionID="51188bc46624301fdf16d580db63783d">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3c1da41793f13f772793b2196def0643"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97a0ba-c387-424a-92e4-a4bd4e8110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5aa33b-f7fc-4bda-8a3b-595e5540719e}" ma:internalName="TaxCatchAll" ma:showField="CatchAllData" ma:web="c8cfa090-9ab7-42ad-9bbd-00972923b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db9048-ab9f-4be7-bc52-c556c2644fe9">
      <Terms xmlns="http://schemas.microsoft.com/office/infopath/2007/PartnerControls"/>
    </lcf76f155ced4ddcb4097134ff3c332f>
    <TaxCatchAll xmlns="c8cfa090-9ab7-42ad-9bbd-00972923b8a5" xsi:nil="true"/>
  </documentManagement>
</p:properties>
</file>

<file path=customXml/itemProps1.xml><?xml version="1.0" encoding="utf-8"?>
<ds:datastoreItem xmlns:ds="http://schemas.openxmlformats.org/officeDocument/2006/customXml" ds:itemID="{2DD96C53-9F10-4A4C-A012-D7F67B972CAE}"/>
</file>

<file path=customXml/itemProps2.xml><?xml version="1.0" encoding="utf-8"?>
<ds:datastoreItem xmlns:ds="http://schemas.openxmlformats.org/officeDocument/2006/customXml" ds:itemID="{3971C04C-A5C2-49C6-B800-9C9D80E1156F}"/>
</file>

<file path=customXml/itemProps3.xml><?xml version="1.0" encoding="utf-8"?>
<ds:datastoreItem xmlns:ds="http://schemas.openxmlformats.org/officeDocument/2006/customXml" ds:itemID="{4003D2A7-6913-438B-98B1-43CD0D3C5F89}"/>
</file>

<file path=docProps/app.xml><?xml version="1.0" encoding="utf-8"?>
<Properties xmlns="http://schemas.openxmlformats.org/officeDocument/2006/extended-properties" xmlns:vt="http://schemas.openxmlformats.org/officeDocument/2006/docPropsVTypes">
  <Template>Normal</Template>
  <TotalTime>10</TotalTime>
  <Pages>3</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 Gallery</dc:creator>
  <cp:lastModifiedBy>Sales Team</cp:lastModifiedBy>
  <cp:revision>7</cp:revision>
  <cp:lastPrinted>2016-10-26T13:09:00Z</cp:lastPrinted>
  <dcterms:created xsi:type="dcterms:W3CDTF">2016-01-26T17:39:00Z</dcterms:created>
  <dcterms:modified xsi:type="dcterms:W3CDTF">2016-11-21T15:52:00Z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0x010100CB752D3A7E43344D88BD4BE4738E2100</vt:lpwstr>
  </property>
  <property fmtid="{D5CDD505-2E9C-101B-9397-08002B2CF9AE}" pid="3" name="Order">
    <vt:r8>4544000</vt:r8>
  </property>
</Properties>
</file>